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5AAE" w:rsidRPr="00A05AAE" w:rsidRDefault="00A05AAE" w:rsidP="00A05A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BARBARA L. BINGHAM, Ed.D.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804-245-9693 | bbleezee@gmail.com | Midlothian, VA | Barbara-Bingham.com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Professional Summary</w:t>
      </w:r>
    </w:p>
    <w:p w:rsidR="00A05AAE" w:rsidRPr="00A05AAE" w:rsidRDefault="00A05AAE" w:rsidP="00A05A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Experienced education professional with expertise in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instructional coaching, professional development, curriculum design, and data-driven school improvement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 Skilled in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training facilitation, program evaluation, adult learning strategies, and technology integration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 Adept at developing and implementing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continuous improvement models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that support both educators and students. Proven ability to collaborate across departments, lead professional learning initiatives, and drive measurable improvements in instructional effectiveness and student outcomes.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Key Skills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Instructional Coaching and Teacher Development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Professional Learning Design and Facilitation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Data Analysis and Continuous Improvement Strategies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Curriculum Development and Implementation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Educational Technology Integration (Google Suite, Canvas, </w:t>
      </w:r>
      <w:proofErr w:type="spellStart"/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Swivl</w:t>
      </w:r>
      <w:proofErr w:type="spellEnd"/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Program Evaluation and Impact Measurement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Federal and State Compliance (SIIP, VCIP, VSF)</w:t>
      </w:r>
    </w:p>
    <w:p w:rsidR="00A05AAE" w:rsidRPr="00A05AAE" w:rsidRDefault="00A05AAE" w:rsidP="00A05AA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Multi-Tiered Systems of Support (MTSS) and PBIS Implementation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Professional Experience</w:t>
      </w:r>
    </w:p>
    <w:p w:rsidR="00A05AAE" w:rsidRPr="00A05AAE" w:rsidRDefault="00A05AAE" w:rsidP="00A05AA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Chesterfield County Public Schools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, 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Instructional Designer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| July 2022 – Present</w:t>
      </w:r>
    </w:p>
    <w:p w:rsidR="00A05AAE" w:rsidRPr="00A05AAE" w:rsidRDefault="00A05AAE" w:rsidP="00A05AAE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Develop and implement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professional learning initiatives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to improve instructional strategies and enhance educator effectiveness.</w:t>
      </w:r>
    </w:p>
    <w:p w:rsidR="00A05AAE" w:rsidRPr="00A05AAE" w:rsidRDefault="00A05AAE" w:rsidP="00A05AAE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Design and lead training sessions focused on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data-driven decision-making, curriculum innovation, and instructional best practices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05AAE" w:rsidRPr="00A05AAE" w:rsidRDefault="00A05AAE" w:rsidP="00A05AAE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Collaborate with administrators and educators to align professional learning with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school improvement plans and district priorities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05AAE" w:rsidRPr="00A05AAE" w:rsidRDefault="00A05AAE" w:rsidP="00A05AAE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Utilize technology tools to expand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blended learning opportunities and digital professional development access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05AAE" w:rsidRPr="00A05AAE" w:rsidRDefault="00A05AAE" w:rsidP="00A05AAE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Monitor and evaluate professional learning participation and impact, refining strategies based on data analysis.</w:t>
      </w:r>
    </w:p>
    <w:p w:rsidR="00A05AAE" w:rsidRPr="00A05AAE" w:rsidRDefault="00A05AAE" w:rsidP="00A05AA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SAT/SOL Academy Principal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| May 2020 – September 2022</w:t>
      </w:r>
    </w:p>
    <w:p w:rsidR="00A05AAE" w:rsidRPr="00A05AAE" w:rsidRDefault="00A05AAE" w:rsidP="00A05AAE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Led a team in the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development, coordination, and evaluation of academic intervention programs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05AAE" w:rsidRPr="00A05AAE" w:rsidRDefault="00A05AAE" w:rsidP="00A05AAE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Designed and implemented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targeted professional development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for educators, resulting in improved instructional practices and student performance.</w:t>
      </w:r>
    </w:p>
    <w:p w:rsidR="00A05AAE" w:rsidRPr="00A05AAE" w:rsidRDefault="00A05AAE" w:rsidP="00A05AAE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Developed a system for tracking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PD participation and impact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, aligning efforts with broader educational goals.</w:t>
      </w:r>
    </w:p>
    <w:p w:rsidR="00A05AAE" w:rsidRPr="00A05AAE" w:rsidRDefault="00A05AAE" w:rsidP="00A05AA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Extended Year Language Arts Teacher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| July 2019 – June 2022</w:t>
      </w:r>
    </w:p>
    <w:p w:rsidR="00A05AAE" w:rsidRPr="00A05AAE" w:rsidRDefault="00A05AAE" w:rsidP="00A05AA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Designed and implemented innovative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performance-based assessments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to enhance student learning and intervention tracking.</w:t>
      </w:r>
    </w:p>
    <w:p w:rsidR="00A05AAE" w:rsidRPr="00A05AAE" w:rsidRDefault="00A05AAE" w:rsidP="00A05AA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Provided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professional development workshops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on data analysis, instructional strategies, and differentiated instruction.</w:t>
      </w:r>
    </w:p>
    <w:p w:rsidR="00A05AAE" w:rsidRPr="00A05AAE" w:rsidRDefault="00A05AAE" w:rsidP="00A05AA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Secondary English Teacher, Clover Hill High School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| July 2009 – June 2022</w:t>
      </w:r>
    </w:p>
    <w:p w:rsidR="00A05AAE" w:rsidRPr="00A05AAE" w:rsidRDefault="00A05AAE" w:rsidP="00A05AAE">
      <w:pPr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Developed and implemented specialized learning programs to support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high-risk learners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, improving GPA, attendance, and graduation rates.</w:t>
      </w:r>
    </w:p>
    <w:p w:rsidR="00A05AAE" w:rsidRPr="00A05AAE" w:rsidRDefault="00A05AAE" w:rsidP="00A05AAE">
      <w:pPr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Secured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grant funding and program evaluations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to support student-centered learning initiatives.</w:t>
      </w:r>
    </w:p>
    <w:p w:rsidR="00A05AAE" w:rsidRPr="00A05AAE" w:rsidRDefault="00A05AAE" w:rsidP="00A05AAE">
      <w:pPr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Integrated </w:t>
      </w: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blended learning strategies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and instructional technology to enhance student engagement.</w:t>
      </w:r>
    </w:p>
    <w:p w:rsidR="00A05AAE" w:rsidRPr="00A05AAE" w:rsidRDefault="00A05AAE" w:rsidP="00A05AA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Special Education Teacher, Various Locations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 | November 2005 – June 2009</w:t>
      </w:r>
    </w:p>
    <w:p w:rsidR="00A05AAE" w:rsidRPr="00A05AAE" w:rsidRDefault="00A05AAE" w:rsidP="00A05AAE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Provided intervention and remediation support for students with diverse learning needs.</w:t>
      </w:r>
    </w:p>
    <w:p w:rsidR="00A05AAE" w:rsidRPr="00A05AAE" w:rsidRDefault="00A05AAE" w:rsidP="00A05AAE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Developed differentiated assessment materials aligned with state curriculum standards.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Education</w:t>
      </w:r>
    </w:p>
    <w:p w:rsidR="00A05AAE" w:rsidRPr="00A05AAE" w:rsidRDefault="00A05AAE" w:rsidP="00A05AAE">
      <w:pPr>
        <w:numPr>
          <w:ilvl w:val="0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Doctorate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Educational Leadership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&amp; 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Organizational Innovation, Marymount University</w:t>
      </w:r>
    </w:p>
    <w:p w:rsidR="00A05AAE" w:rsidRPr="00A05AAE" w:rsidRDefault="00A05AAE" w:rsidP="00A05AAE">
      <w:pPr>
        <w:numPr>
          <w:ilvl w:val="0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Master’s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Programs</w:t>
      </w: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</w:p>
    <w:p w:rsidR="00A05AAE" w:rsidRPr="00A05AAE" w:rsidRDefault="00A05AAE" w:rsidP="00A05AAE">
      <w:pPr>
        <w:numPr>
          <w:ilvl w:val="1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Curriculum and Differentiated Instruction, Graceland University</w:t>
      </w:r>
    </w:p>
    <w:p w:rsidR="00A05AAE" w:rsidRPr="00A05AAE" w:rsidRDefault="00A05AAE" w:rsidP="00A05AAE">
      <w:pPr>
        <w:numPr>
          <w:ilvl w:val="1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Online Writing Instructor, Southern New Hampshire University</w:t>
      </w:r>
    </w:p>
    <w:p w:rsidR="00A05AAE" w:rsidRPr="00A05AAE" w:rsidRDefault="00A05AAE" w:rsidP="00A05AAE">
      <w:pPr>
        <w:numPr>
          <w:ilvl w:val="1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Special Education, Shenandoah University</w:t>
      </w:r>
    </w:p>
    <w:p w:rsidR="00A05AAE" w:rsidRPr="00A05AAE" w:rsidRDefault="00A05AAE" w:rsidP="00A05AAE">
      <w:pPr>
        <w:numPr>
          <w:ilvl w:val="1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Secondary English Education, Marym</w:t>
      </w:r>
      <w:bookmarkStart w:id="0" w:name="_GoBack"/>
      <w:bookmarkEnd w:id="0"/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ount University</w:t>
      </w:r>
    </w:p>
    <w:p w:rsidR="00A05AAE" w:rsidRPr="00A05AAE" w:rsidRDefault="00A05AAE" w:rsidP="00A05AAE">
      <w:pPr>
        <w:numPr>
          <w:ilvl w:val="1"/>
          <w:numId w:val="7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Bachelor of English, Longwood College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Licenses and Certifications</w:t>
      </w:r>
    </w:p>
    <w:p w:rsidR="00A05AAE" w:rsidRPr="00A05AAE" w:rsidRDefault="00A05AAE" w:rsidP="00A05AAE">
      <w:pPr>
        <w:numPr>
          <w:ilvl w:val="0"/>
          <w:numId w:val="8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Virginia Teaching License (Secondary English, Special Education – Emotional Disabilities &amp; Specific Learning Disability), valid through 2033</w:t>
      </w:r>
    </w:p>
    <w:p w:rsidR="00A05AAE" w:rsidRPr="00A05AAE" w:rsidRDefault="00A05AAE" w:rsidP="00A05AAE">
      <w:pPr>
        <w:numPr>
          <w:ilvl w:val="0"/>
          <w:numId w:val="8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School Manager, valid through 2034</w:t>
      </w:r>
    </w:p>
    <w:p w:rsidR="00A05AAE" w:rsidRPr="00A05AAE" w:rsidRDefault="00A05AAE" w:rsidP="00A05AAE">
      <w:pPr>
        <w:numPr>
          <w:ilvl w:val="0"/>
          <w:numId w:val="8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Google Certified Educator (Level 1 &amp; 2)</w:t>
      </w:r>
    </w:p>
    <w:p w:rsidR="00A05AAE" w:rsidRPr="00A05AAE" w:rsidRDefault="00A05AAE" w:rsidP="00A05AAE">
      <w:pPr>
        <w:numPr>
          <w:ilvl w:val="0"/>
          <w:numId w:val="8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Canvas Educator (Core 1-4)</w:t>
      </w:r>
    </w:p>
    <w:p w:rsidR="00A05AAE" w:rsidRPr="00A05AAE" w:rsidRDefault="00A05AAE" w:rsidP="00A05A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</w:rPr>
      </w:pPr>
      <w:r w:rsidRPr="00A05AAE">
        <w:rPr>
          <w:rFonts w:ascii="Times New Roman" w:eastAsia="Times New Roman" w:hAnsi="Times New Roman" w:cs="Times New Roman"/>
          <w:b/>
          <w:bCs/>
          <w:color w:val="333333"/>
          <w:sz w:val="27"/>
          <w:szCs w:val="27"/>
        </w:rPr>
        <w:t>Awards and Recognitions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REB Finalist, The Community Foundation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Engaging Creative Thinkers Leadership Award, Partners in The Arts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Engaging Creative Thinkers Sustaining Award, Partners in The Arts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NBC12 Excellence in Education Nominee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Engaging Creative Thinkers Emerging Award, Partners in The Arts</w:t>
      </w:r>
    </w:p>
    <w:p w:rsidR="00A05AAE" w:rsidRPr="00A05AAE" w:rsidRDefault="00A05AAE" w:rsidP="00A05AAE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National English Honor Society Project Grant Recipient, Northern Illinois Universit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y</w:t>
      </w:r>
    </w:p>
    <w:p w:rsidR="00C87617" w:rsidRDefault="00A05AAE" w:rsidP="00E3225B">
      <w:pPr>
        <w:numPr>
          <w:ilvl w:val="0"/>
          <w:numId w:val="9"/>
        </w:numPr>
        <w:spacing w:before="100" w:beforeAutospacing="1" w:after="100" w:afterAutospacing="1" w:line="240" w:lineRule="auto"/>
        <w:textAlignment w:val="baseline"/>
      </w:pPr>
      <w:r w:rsidRPr="00A05AAE">
        <w:rPr>
          <w:rFonts w:ascii="Times New Roman" w:eastAsia="Times New Roman" w:hAnsi="Times New Roman" w:cs="Times New Roman"/>
          <w:color w:val="333333"/>
          <w:sz w:val="24"/>
          <w:szCs w:val="24"/>
        </w:rPr>
        <w:t>Impact Project Award, Paths Project, Partners in The Arts</w:t>
      </w:r>
    </w:p>
    <w:sectPr w:rsidR="00C87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C3BD2"/>
    <w:multiLevelType w:val="multilevel"/>
    <w:tmpl w:val="3E500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A3F53"/>
    <w:multiLevelType w:val="multilevel"/>
    <w:tmpl w:val="38601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71C16"/>
    <w:multiLevelType w:val="multilevel"/>
    <w:tmpl w:val="4FB2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F090C"/>
    <w:multiLevelType w:val="multilevel"/>
    <w:tmpl w:val="78FC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1421C8"/>
    <w:multiLevelType w:val="multilevel"/>
    <w:tmpl w:val="62806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CD3457"/>
    <w:multiLevelType w:val="multilevel"/>
    <w:tmpl w:val="7946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2E7B0C"/>
    <w:multiLevelType w:val="multilevel"/>
    <w:tmpl w:val="834E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E00273"/>
    <w:multiLevelType w:val="multilevel"/>
    <w:tmpl w:val="4424A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1E2FDC"/>
    <w:multiLevelType w:val="multilevel"/>
    <w:tmpl w:val="78BE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8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AAE"/>
    <w:rsid w:val="004F23D6"/>
    <w:rsid w:val="007D55D3"/>
    <w:rsid w:val="00A0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F01BDC"/>
  <w15:chartTrackingRefBased/>
  <w15:docId w15:val="{9F315FD6-9349-4B5A-9088-6A60543B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05A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05AA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05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05A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505</Words>
  <Characters>3740</Characters>
  <Application>Microsoft Office Word</Application>
  <DocSecurity>0</DocSecurity>
  <Lines>74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L Bingham</dc:creator>
  <cp:keywords/>
  <dc:description/>
  <cp:lastModifiedBy>Barbara L Bingham</cp:lastModifiedBy>
  <cp:revision>1</cp:revision>
  <dcterms:created xsi:type="dcterms:W3CDTF">2025-02-14T17:20:00Z</dcterms:created>
  <dcterms:modified xsi:type="dcterms:W3CDTF">2025-02-14T17:22:00Z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06e7de00-c3d6-4062-813f-140f84a83000</vt:lpwstr>
  </property>
</Properties>
</file>